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stname"/>
        <w:rPr>
          <w:sz w:val="2"/>
          <w:szCs w:val="2"/>
        </w:rPr>
      </w:pPr>
      <w:bookmarkStart w:id="0" w:name="_GoBack"/>
      <w:bookmarkStart w:id="1" w:name="_GoBack"/>
      <w:bookmarkEnd w:id="1"/>
      <w:r>
        <w:rPr>
          <w:sz w:val="2"/>
          <w:szCs w:val="2"/>
        </w:rPr>
      </w:r>
    </w:p>
    <w:p>
      <w:pPr>
        <w:pStyle w:val="Testname"/>
        <w:jc w:val="center"/>
        <w:rPr>
          <w:sz w:val="32"/>
        </w:rPr>
      </w:pPr>
      <w:r>
        <w:rPr>
          <w:sz w:val="32"/>
        </w:rPr>
        <w:t>Encuesta de la situación de la vivienda</w:t>
      </w:r>
    </w:p>
    <w:p>
      <w:pPr>
        <w:pStyle w:val="Testname"/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en el Municipio de ZAFARRAYA</w:t>
      </w:r>
    </w:p>
    <w:p>
      <w:pPr>
        <w:pStyle w:val="Testname"/>
        <w:jc w:val="center"/>
        <w:rPr>
          <w:sz w:val="32"/>
        </w:rPr>
      </w:pPr>
      <w:r>
        <w:rPr>
          <w:sz w:val="32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64"/>
        <w:gridCol w:w="3150"/>
        <w:gridCol w:w="1764"/>
        <w:gridCol w:w="3102"/>
      </w:tblGrid>
      <w:tr>
        <w:trPr>
          <w:cantSplit w:val="false"/>
        </w:trPr>
        <w:tc>
          <w:tcPr>
            <w:tcW w:w="14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0" w:hanging="0"/>
              <w:jc w:val="left"/>
              <w:rPr/>
            </w:pPr>
            <w:r>
              <w:rPr/>
              <w:t>Dirección: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-1020" w:hanging="0"/>
              <w:jc w:val="left"/>
              <w:rPr/>
            </w:pPr>
            <w:r>
              <w:rPr/>
              <w:t>Núcleo población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-1020" w:hanging="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4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0" w:hanging="0"/>
              <w:jc w:val="left"/>
              <w:rPr/>
            </w:pPr>
            <w:r>
              <w:rPr/>
              <w:t>Ref. catastral: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-1020" w:hanging="0"/>
              <w:jc w:val="left"/>
              <w:rPr/>
            </w:pPr>
            <w:r>
              <w:rPr/>
              <w:t>Fecha:</w:t>
            </w:r>
          </w:p>
        </w:tc>
        <w:tc>
          <w:tcPr>
            <w:tcW w:w="3102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Classdetails"/>
              <w:widowControl/>
              <w:bidi w:val="0"/>
              <w:spacing w:lineRule="auto" w:line="240" w:before="120" w:after="0"/>
              <w:ind w:left="0" w:right="-1020" w:hanging="0"/>
              <w:jc w:val="left"/>
              <w:rPr/>
            </w:pPr>
            <w:r>
              <w:rPr/>
            </w:r>
          </w:p>
        </w:tc>
      </w:tr>
    </w:tbl>
    <w:p>
      <w:pPr>
        <w:pStyle w:val="Instructionstitle"/>
        <w:rPr/>
      </w:pPr>
      <w:r>
        <w:rPr/>
      </w:r>
    </w:p>
    <w:p>
      <w:pPr>
        <w:pStyle w:val="Instructionstitle"/>
        <w:rPr/>
      </w:pPr>
      <w:r>
        <w:rPr/>
        <w:t>Instrucciones</w:t>
      </w:r>
    </w:p>
    <w:p>
      <w:pPr>
        <w:pStyle w:val="Instructionstostudents"/>
        <w:widowControl/>
        <w:bidi w:val="0"/>
        <w:spacing w:lineRule="auto" w:line="240" w:before="120" w:after="0"/>
        <w:ind w:left="283" w:right="0" w:hanging="0"/>
        <w:jc w:val="left"/>
        <w:rPr/>
      </w:pPr>
      <w:r>
        <w:rPr/>
        <w:t xml:space="preserve">El siguiente cuestionario tiene fines exclusivamente estadísticos. Responder el cuestionario marcando con una X la respuesta que crea más acertada a su situación concreta en cada caso. Cuando tenga que escribir algo, hágalo con letra mayúscula y clara. </w:t>
      </w:r>
    </w:p>
    <w:p>
      <w:pPr>
        <w:pStyle w:val="Instructionstostudents"/>
        <w:ind w:left="288" w:right="0" w:hanging="720"/>
        <w:rPr/>
      </w:pPr>
      <w:r>
        <w:rPr/>
      </w:r>
    </w:p>
    <w:p>
      <w:pPr>
        <w:pStyle w:val="Instructionstostudents"/>
        <w:ind w:left="288" w:right="0" w:hanging="720"/>
        <w:rPr/>
      </w:pPr>
      <w:r>
        <w:rPr/>
      </w:r>
    </w:p>
    <w:p>
      <w:pPr>
        <w:pStyle w:val="Testsectiontitles"/>
        <w:rPr>
          <w:color w:val="C00000"/>
          <w:u w:val="single"/>
        </w:rPr>
      </w:pPr>
      <w:r>
        <w:rPr>
          <w:color w:val="C00000"/>
          <w:u w:val="single"/>
        </w:rPr>
        <w:t>Parte I: DATOS GENERALES DE LA VIVIENDA</w:t>
      </w:r>
    </w:p>
    <w:p>
      <w:pPr>
        <w:pStyle w:val="Testsectiontitles"/>
        <w:rPr>
          <w:color w:val="C00000"/>
          <w:u w:val="single"/>
        </w:rPr>
      </w:pPr>
      <w:r>
        <w:rPr>
          <w:color w:val="C00000"/>
          <w:u w:val="single"/>
        </w:rPr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antigüedad tiene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Anterior a 1950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1950 – 1975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1975 – 1990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1990 – 2005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2005 – 2015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before="120" w:after="0"/>
              <w:ind w:left="0" w:right="0" w:hanging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Posterior a 2015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2)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¿Ha rehabilitado o reformado su vivienda en los últimos 10 años?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Si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  <w:tr>
        <w:trPr>
          <w:trHeight w:val="80" w:hRule="atLeast"/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En caso afirmativo, indique al año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3)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¿Cuántas personas residen en la vivienda de forma habitual?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Una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Tres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Cuatro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Cinco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Más de 5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4)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¿Tipología de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Unifamiliar aislada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Unifamiliar adosada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Edificio de viviendas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5)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superficie tiene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>
                <w:vertAlign w:val="superscript"/>
              </w:rPr>
            </w:pPr>
            <w:r>
              <w:rPr/>
              <w:t>Menos de 50 m</w:t>
            </w:r>
            <w:r>
              <w:rPr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>
                <w:vertAlign w:val="superscript"/>
              </w:rPr>
            </w:pPr>
            <w:r>
              <w:rPr/>
              <w:t>De 50 a 70 m</w:t>
            </w:r>
            <w:r>
              <w:rPr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>
                <w:vertAlign w:val="superscript"/>
              </w:rPr>
            </w:pPr>
            <w:r>
              <w:rPr/>
              <w:t>De 71 a 90 m</w:t>
            </w:r>
            <w:r>
              <w:rPr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>
                <w:vertAlign w:val="superscript"/>
              </w:rPr>
            </w:pPr>
            <w:r>
              <w:rPr/>
              <w:t>De 91 a 110 m</w:t>
            </w:r>
            <w:r>
              <w:rPr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>
                <w:vertAlign w:val="superscript"/>
              </w:rPr>
            </w:pPr>
            <w:r>
              <w:rPr/>
              <w:t>Más de 110 m</w:t>
            </w:r>
            <w:r>
              <w:rPr>
                <w:vertAlign w:val="superscript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6)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¿Cuántos dormitorios tiene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Uno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Tres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Cuatro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Cinco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Más de 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7)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tipo de régimen tiene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Vivienda Libre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Vivienda de protección oficial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Otros. Definir: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8)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régimen de titularidad tiene sobre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En propiedad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En alquiler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Alquiler con opción a compra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Cesión de usos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Otros: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9)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En caso de ser propietario, ¿Tiene hipoteca vinculada a la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Si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En caso afirmativo indique la cuota mensual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10)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¿A qué uso destina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Vivienda habitual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Segunda residencia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Sin uso: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11)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Si es segunda residencia, ¿Con qué frecuencia la ocupa al año?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Fines de semana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Períodos vacacionales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Casi nunca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12)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¿Estaría dispuesto a alquilarla?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Sí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Otros. Definir: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13)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¿Alguna de las personas que residen en la vivienda podría demandar una nueva vivienda (emancipación, trabajo, accesibilidad, etc…..)?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Si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Motivo: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14)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cuota mensual podría afrontar en esa nueva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Hasta 90 euros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90-120 euros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120-150 euros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150-200 euros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15)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¿Sabes que existe un Registro Municipal de Demandantes de Vivienda Protegida?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Si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16)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dificultad tiene para hacer frente a los gastos derivados de la vivienda (hipoteca, alquiler, suministros, impuestos mantenimiento,……….)?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Baja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Media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Alta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 puedo hacer frente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17)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¿Qué problemas tiene para hacer uso de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Accesibilidad. Especificar: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Salubridad. Especificar: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Confortabilidad. Especificar: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18)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En caso de intervención, ¿Qué tipo de rehabilitación necesita su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Accesibilidad personas mayores y/o discapacitados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Cuartos húmedos (cocina, baño)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Cubierta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Humedades en fachada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Carpintería exterior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Rehabilitación Integral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stsectiontitles"/>
        <w:rPr>
          <w:color w:val="C00000"/>
          <w:u w:val="single"/>
        </w:rPr>
      </w:pPr>
      <w:r>
        <w:rPr>
          <w:color w:val="C00000"/>
          <w:u w:val="single"/>
        </w:rPr>
        <w:t>Parte II: Instalaciones y Servicios de la vivienda</w:t>
      </w:r>
    </w:p>
    <w:p>
      <w:pPr>
        <w:pStyle w:val="Testsectiontitles"/>
        <w:rPr>
          <w:color w:val="C00000"/>
          <w:u w:val="single"/>
        </w:rPr>
      </w:pPr>
      <w:r>
        <w:rPr>
          <w:color w:val="C00000"/>
          <w:u w:val="single"/>
        </w:rPr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¿Cuántas habitaciones tiene la vivienda?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Habitaciones sin contar cocina y baño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Número de baños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Índice de hacinamiento:</w:t>
        <w:tab/>
        <w:t xml:space="preserve">nº personas/nº habitaciones = </w:t>
      </w:r>
    </w:p>
    <w:p>
      <w:pPr>
        <w:pStyle w:val="Normal"/>
        <w:ind w:left="0" w:right="0" w:hanging="0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2)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¿Cuántas habitaciones disponen de ventilación natural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ind w:left="0" w:righ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3)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Dispone de abastecimiento de agua sanitaria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De la red general de abastecimiento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De abastecimiento privado (pozo, aljibe,….)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 posee abastecimiento de agua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4)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Dispone de evacuación de saneamiento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 la red general de saneamiento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Evacuación independiente (fosa séptica, pozo ciego, acequia, rio, etc,….)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 posee evacuación de aguas residuales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Otros: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5)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Suministro eléctrico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 xml:space="preserve">125 v./ 220 v. Especificar: 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Diferencial (si o no)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Protección sobreintensidades (toma tierra) (si o no)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6)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Sistema de Calefacción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Central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Individual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Radiadores eléctricos, convectores, chimenea, etc…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 posee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7)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Si es bloque, ¿dispone de ascensor?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Sí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No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En trámite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8)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Electrodomésticos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Frigorífico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Lavadora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Secadora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Lavavajillas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Calentador eléctrico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Calentador de gas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g.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Televisión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h.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Ordenador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i.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Internet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j.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Teléfono fijo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stsectiontitles"/>
        <w:rPr>
          <w:color w:val="FF0000"/>
          <w:u w:val="single"/>
        </w:rPr>
      </w:pPr>
      <w:r>
        <w:rPr>
          <w:color w:val="FF0000"/>
          <w:u w:val="single"/>
        </w:rPr>
        <w:t>Parte III: Problemas en la vivienda y su entorno</w:t>
      </w:r>
    </w:p>
    <w:p>
      <w:pPr>
        <w:pStyle w:val="Testsectiontitles"/>
        <w:rPr>
          <w:color w:val="FF0000"/>
          <w:u w:val="single"/>
        </w:rPr>
      </w:pPr>
      <w:r>
        <w:rPr>
          <w:color w:val="FF0000"/>
          <w:u w:val="single"/>
        </w:rPr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1)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Deficiencias detectadas en el interior de la vivienda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Accesibilidad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Humedades exteriores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Humedades en interiores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Goteras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Poca ventilación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Falta de luz natural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g.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Insectos/Roedores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h.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Aislamiento térmico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i.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Las ventanas no cierran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j.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Falta presión en la red de agua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Suelo resbaladizo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tbl>
      <w:tblPr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44"/>
        <w:gridCol w:w="540"/>
        <w:gridCol w:w="8011"/>
      </w:tblGrid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numbering"/>
              <w:spacing w:before="120" w:after="0"/>
              <w:rPr/>
            </w:pPr>
            <w:r>
              <w:rPr/>
              <w:t>2)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Questions"/>
              <w:spacing w:before="120" w:after="0"/>
              <w:rPr/>
            </w:pPr>
            <w:r>
              <w:rPr/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Questions"/>
              <w:spacing w:before="120" w:after="0"/>
              <w:rPr/>
            </w:pPr>
            <w:r>
              <w:rPr/>
              <w:t>Deficiencias detectadas en el entorno de la vivienda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a.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Exceso de ruidos (tráfico, vecinos,….)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b.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Contaminación por tráfico (humo, polvo,….)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c.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Malos olores continuos (industria, comercio, basuras,……)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d.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Asfalto deficiente o inexistente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e.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Deficiencias en alcantarillado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f.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Limpieza de calles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g.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Acequias descubiertas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h.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Aguas estancadas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i.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Solares sucios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j.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Vertederos de basura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k.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Malas comunicaciones, calles cortadas,……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l.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Falta de espacios verdes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m.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Peligro de accidentes de tráfico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n.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vandalismo</w:t>
            </w:r>
          </w:p>
        </w:tc>
      </w:tr>
      <w:tr>
        <w:trPr>
          <w:cantSplit w:val="fals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Classdetails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letteringa"/>
              <w:spacing w:before="120" w:after="0"/>
              <w:jc w:val="right"/>
              <w:rPr/>
            </w:pPr>
            <w:r>
              <w:rPr/>
              <w:t>o.</w:t>
            </w:r>
          </w:p>
        </w:tc>
        <w:tc>
          <w:tcPr>
            <w:tcW w:w="8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bottom"/>
          </w:tcPr>
          <w:p>
            <w:pPr>
              <w:pStyle w:val="Answers"/>
              <w:spacing w:before="120" w:after="0"/>
              <w:rPr/>
            </w:pPr>
            <w:r>
              <w:rPr/>
              <w:t>chabolismo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OBSERVACIONES:</w:t>
        <w:pict>
          <v:rect id="shape_0" stroked="t" style="position:absolute;margin-left:0.05pt;margin-top:19.7pt;width:464.35pt;height:231.55pt">
            <v:wrap v:type="none"/>
            <v:fill on="false" detectmouseclick="t"/>
            <v:stroke color="black" weight="3240" joinstyle="round" endcap="flat"/>
          </v:rect>
        </w:pi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Gracias por su colaboración.</w:t>
      </w:r>
    </w:p>
    <w:sectPr>
      <w:headerReference w:type="default" r:id="rId2"/>
      <w:footerReference w:type="default" r:id="rId4"/>
      <w:type w:val="nextPage"/>
      <w:pgSz w:w="11906" w:h="16838"/>
      <w:pgMar w:left="1440" w:right="1440" w:header="567" w:top="2013" w:footer="72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rPr>
        <w:sz w:val="18"/>
        <w:szCs w:val="18"/>
      </w:rPr>
    </w:pPr>
    <w:r>
      <w:rPr>
        <w:sz w:val="18"/>
        <w:szCs w:val="18"/>
      </w:rPr>
      <w:t xml:space="preserve">        </w: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-387985</wp:posOffset>
          </wp:positionH>
          <wp:positionV relativeFrom="paragraph">
            <wp:posOffset>34925</wp:posOffset>
          </wp:positionV>
          <wp:extent cx="1188085" cy="612775"/>
          <wp:effectExtent l="0" t="0" r="0" b="0"/>
          <wp:wrapNone/>
          <wp:docPr id="1" name="Picture" descr="Logo1 web 851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1 web 8518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jc w:val="right"/>
      <w:rPr>
        <w:rFonts w:cs="Arial" w:ascii="Arial" w:hAnsi="Arial"/>
        <w:b/>
        <w:sz w:val="18"/>
        <w:szCs w:val="18"/>
      </w:rPr>
    </w:pPr>
    <w:r>
      <w:rPr>
        <w:rFonts w:cs="Arial" w:ascii="Arial" w:hAnsi="Arial"/>
        <w:b/>
        <w:sz w:val="18"/>
        <w:szCs w:val="18"/>
      </w:rPr>
      <w:t>Delegación de Obras Públicas y Vivienda</w:t>
    </w:r>
  </w:p>
  <w:p>
    <w:pPr>
      <w:pStyle w:val="Encabezamiento"/>
      <w:tabs>
        <w:tab w:val="center" w:pos="4680" w:leader="none"/>
        <w:tab w:val="right" w:pos="9180" w:leader="none"/>
        <w:tab w:val="right" w:pos="9360" w:leader="none"/>
      </w:tabs>
      <w:jc w:val="right"/>
      <w:rPr>
        <w:rFonts w:cs="Arial" w:ascii="Arial" w:hAnsi="Arial"/>
        <w:sz w:val="18"/>
        <w:szCs w:val="18"/>
      </w:rPr>
    </w:pPr>
    <w:r>
      <w:rPr>
        <w:rFonts w:cs="Arial" w:ascii="Arial" w:hAnsi="Arial"/>
        <w:sz w:val="18"/>
        <w:szCs w:val="18"/>
      </w:rPr>
      <w:t>Ordenación del Territorio y Urbanismo</w:t>
    </w:r>
  </w:p>
  <w:p>
    <w:pPr>
      <w:pStyle w:val="Pagenumbers"/>
      <w:spacing w:before="120" w:after="40"/>
      <w:jc w:val="right"/>
      <w:rPr/>
    </w:pPr>
    <w:r>
      <w:rPr/>
      <w:t xml:space="preserve">Página </w:t>
    </w: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ipsforusingthistemplate"/>
      <w:tabs>
        <w:tab w:val="center" w:pos="4513" w:leader="none"/>
        <w:tab w:val="center" w:pos="4680" w:leader="none"/>
        <w:tab w:val="right" w:pos="9027" w:leader="none"/>
        <w:tab w:val="right" w:pos="9360" w:leader="none"/>
      </w:tabs>
      <w:spacing w:before="60" w:after="40"/>
      <w:rPr>
        <w:b/>
        <w:color w:val="C00000"/>
        <w:sz w:val="36"/>
      </w:rPr>
    </w:pPr>
    <w:r>
      <w:rPr>
        <w:b/>
        <w:color w:val="C00000"/>
        <w:sz w:val="36"/>
      </w:rPr>
      <w:drawing>
        <wp:anchor behindDoc="0" distT="0" distB="0" distL="0" distR="71755" simplePos="0" locked="0" layoutInCell="1" allowOverlap="1" relativeHeight="15">
          <wp:simplePos x="0" y="0"/>
          <wp:positionH relativeFrom="column">
            <wp:posOffset>-354965</wp:posOffset>
          </wp:positionH>
          <wp:positionV relativeFrom="paragraph">
            <wp:posOffset>29210</wp:posOffset>
          </wp:positionV>
          <wp:extent cx="457200" cy="79565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link="rId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Tipsforusingthistemplate"/>
      <w:tabs>
        <w:tab w:val="center" w:pos="4513" w:leader="none"/>
        <w:tab w:val="center" w:pos="4680" w:leader="none"/>
        <w:tab w:val="right" w:pos="9027" w:leader="none"/>
        <w:tab w:val="right" w:pos="9360" w:leader="none"/>
      </w:tabs>
      <w:spacing w:before="60" w:after="40"/>
      <w:textAlignment w:val="center"/>
      <w:rPr>
        <w:b/>
        <w:color w:val="C00000"/>
        <w:sz w:val="30"/>
        <w:szCs w:val="30"/>
      </w:rPr>
    </w:pPr>
    <w:r>
      <w:rPr>
        <w:b/>
        <w:color w:val="C00000"/>
        <w:sz w:val="36"/>
      </w:rPr>
      <w:tab/>
    </w:r>
    <w:r>
      <w:rPr>
        <w:b/>
        <w:color w:val="C00000"/>
        <w:sz w:val="30"/>
        <w:szCs w:val="30"/>
      </w:rPr>
      <w:t xml:space="preserve">PLAN MUNICIPAL DE VIVIENDA Y SUELO DE ZAFARRAYA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1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ja-JP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iPriority="0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44bd6"/>
    <w:pPr>
      <w:widowControl/>
      <w:suppressAutoHyphens w:val="true"/>
      <w:bidi w:val="0"/>
      <w:spacing w:lineRule="auto" w:line="312" w:before="0" w:after="200"/>
      <w:ind w:left="720" w:right="0" w:hanging="720"/>
      <w:jc w:val="left"/>
    </w:pPr>
    <w:rPr>
      <w:rFonts w:ascii="Century Gothic" w:hAnsi="Century Gothic" w:eastAsia="Century Gothic" w:cs="Times New Roman"/>
      <w:color w:val="auto"/>
      <w:sz w:val="20"/>
      <w:szCs w:val="22"/>
      <w:lang w:val="es-ES" w:eastAsia="en-US" w:bidi="ar-SA"/>
    </w:rPr>
  </w:style>
  <w:style w:type="paragraph" w:styleId="Encabezado1">
    <w:name w:val="Encabezado 1"/>
    <w:uiPriority w:val="9"/>
    <w:qFormat/>
    <w:link w:val="Ttulo1Car"/>
    <w:rsid w:val="00f914c2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Encabezado2">
    <w:name w:val="Encabezado 2"/>
    <w:uiPriority w:val="9"/>
    <w:qFormat/>
    <w:unhideWhenUsed/>
    <w:link w:val="Ttulo2Car"/>
    <w:rsid w:val="00f914c2"/>
    <w:basedOn w:val="Normal"/>
    <w:next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paragraph" w:styleId="Encabezado3">
    <w:name w:val="Encabezado 3"/>
    <w:uiPriority w:val="9"/>
    <w:qFormat/>
    <w:unhideWhenUsed/>
    <w:link w:val="Ttulo3Car"/>
    <w:rsid w:val="00f914c2"/>
    <w:basedOn w:val="Normal"/>
    <w:next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Encabezado4">
    <w:name w:val="Encabezado 4"/>
    <w:uiPriority w:val="9"/>
    <w:qFormat/>
    <w:unhideWhenUsed/>
    <w:link w:val="Ttulo4Car"/>
    <w:rsid w:val="00f914c2"/>
    <w:basedOn w:val="Normal"/>
    <w:next w:val="Normal"/>
    <w:pPr>
      <w:keepNext/>
      <w:keepLines/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Encabezado5">
    <w:name w:val="Encabezado 5"/>
    <w:uiPriority w:val="9"/>
    <w:qFormat/>
    <w:unhideWhenUsed/>
    <w:link w:val="Ttulo5Car"/>
    <w:rsid w:val="00f914c2"/>
    <w:basedOn w:val="Normal"/>
    <w:next w:val="Normal"/>
    <w:pPr>
      <w:keepNext/>
      <w:keepLines/>
      <w:spacing w:before="200" w:after="0"/>
      <w:outlineLvl w:val="4"/>
    </w:pPr>
    <w:rPr>
      <w:rFonts w:ascii="Cambria" w:hAnsi="Cambria" w:cs=""/>
      <w:color w:val="243F6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ar" w:customStyle="1">
    <w:name w:val="Título 1 Car"/>
    <w:uiPriority w:val="9"/>
    <w:link w:val="Ttulo1"/>
    <w:rsid w:val="00f914c2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Ttulo2Car" w:customStyle="1">
    <w:name w:val="Título 2 Car"/>
    <w:uiPriority w:val="9"/>
    <w:link w:val="Ttulo2"/>
    <w:rsid w:val="00f914c2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Ttulo3Car" w:customStyle="1">
    <w:name w:val="Título 3 Car"/>
    <w:uiPriority w:val="9"/>
    <w:link w:val="Ttulo3"/>
    <w:rsid w:val="00f914c2"/>
    <w:basedOn w:val="DefaultParagraphFont"/>
    <w:rPr>
      <w:rFonts w:ascii="Cambria" w:hAnsi="Cambria" w:cs=""/>
      <w:b/>
      <w:bCs/>
      <w:color w:val="4F81BD"/>
    </w:rPr>
  </w:style>
  <w:style w:type="character" w:styleId="Ttulo4Car" w:customStyle="1">
    <w:name w:val="Título 4 Car"/>
    <w:uiPriority w:val="9"/>
    <w:link w:val="Ttulo4"/>
    <w:rsid w:val="00f914c2"/>
    <w:basedOn w:val="DefaultParagraphFont"/>
    <w:rPr>
      <w:rFonts w:ascii="Cambria" w:hAnsi="Cambria" w:cs=""/>
      <w:b/>
      <w:bCs/>
      <w:i/>
      <w:iCs/>
      <w:color w:val="4F81BD"/>
    </w:rPr>
  </w:style>
  <w:style w:type="character" w:styleId="Ttulo5Car" w:customStyle="1">
    <w:name w:val="Título 5 Car"/>
    <w:uiPriority w:val="9"/>
    <w:link w:val="Ttulo5"/>
    <w:rsid w:val="00f914c2"/>
    <w:basedOn w:val="DefaultParagraphFont"/>
    <w:rPr>
      <w:rFonts w:ascii="Cambria" w:hAnsi="Cambria" w:cs=""/>
      <w:color w:val="243F60"/>
    </w:rPr>
  </w:style>
  <w:style w:type="character" w:styleId="PiedepginaCar" w:customStyle="1">
    <w:name w:val="Pie de página Car"/>
    <w:uiPriority w:val="99"/>
    <w:link w:val="Piedepgina"/>
    <w:rsid w:val="00f914c2"/>
    <w:basedOn w:val="DefaultParagraphFont"/>
    <w:rPr>
      <w:rFonts w:ascii="Century Gothic" w:hAnsi="Century Gothic" w:eastAsia="Century Gothic" w:cs="Times New Roman"/>
      <w:sz w:val="20"/>
      <w:lang w:eastAsia="en-US"/>
    </w:rPr>
  </w:style>
  <w:style w:type="character" w:styleId="Annotationreference">
    <w:name w:val="annotation reference"/>
    <w:uiPriority w:val="99"/>
    <w:semiHidden/>
    <w:unhideWhenUsed/>
    <w:rsid w:val="00f914c2"/>
    <w:basedOn w:val="DefaultParagraphFont"/>
    <w:rPr>
      <w:sz w:val="16"/>
      <w:szCs w:val="16"/>
    </w:rPr>
  </w:style>
  <w:style w:type="character" w:styleId="TextocomentarioCar" w:customStyle="1">
    <w:name w:val="Texto comentario Car"/>
    <w:uiPriority w:val="99"/>
    <w:link w:val="Textocomentario"/>
    <w:rsid w:val="00f914c2"/>
    <w:basedOn w:val="DefaultParagraphFont"/>
    <w:rPr>
      <w:rFonts w:ascii="Century Gothic" w:hAnsi="Century Gothic" w:eastAsia="Century Gothic" w:cs="Times New Roman"/>
      <w:sz w:val="20"/>
      <w:szCs w:val="20"/>
      <w:lang w:eastAsia="en-US"/>
    </w:rPr>
  </w:style>
  <w:style w:type="character" w:styleId="TextodegloboCar" w:customStyle="1">
    <w:name w:val="Texto de globo Car"/>
    <w:uiPriority w:val="99"/>
    <w:semiHidden/>
    <w:link w:val="Textodeglobo"/>
    <w:rsid w:val="00f914c2"/>
    <w:basedOn w:val="DefaultParagraphFont"/>
    <w:rPr>
      <w:rFonts w:ascii="Tahoma" w:hAnsi="Tahoma" w:eastAsia="Century Gothic" w:cs="Tahoma"/>
      <w:sz w:val="16"/>
      <w:szCs w:val="16"/>
      <w:lang w:eastAsia="en-US"/>
    </w:rPr>
  </w:style>
  <w:style w:type="character" w:styleId="EncabezadoCar" w:customStyle="1">
    <w:name w:val="Encabezado Car"/>
    <w:uiPriority w:val="99"/>
    <w:link w:val="Encabezado"/>
    <w:rsid w:val="004f07fe"/>
    <w:basedOn w:val="DefaultParagraphFont"/>
    <w:rPr>
      <w:rFonts w:ascii="Century Gothic" w:hAnsi="Century Gothic" w:eastAsia="Century Gothic" w:cs="Times New Roman"/>
      <w:sz w:val="20"/>
      <w:lang w:eastAsia="en-US"/>
    </w:rPr>
  </w:style>
  <w:style w:type="character" w:styleId="PlaceholderText">
    <w:name w:val="Placeholder Text"/>
    <w:uiPriority w:val="99"/>
    <w:semiHidden/>
    <w:rsid w:val="00bc40f3"/>
    <w:basedOn w:val="DefaultParagraphFont"/>
    <w:rPr>
      <w:color w:val="808080"/>
    </w:rPr>
  </w:style>
  <w:style w:type="character" w:styleId="Linenumber">
    <w:name w:val="line number"/>
    <w:uiPriority w:val="99"/>
    <w:semiHidden/>
    <w:unhideWhenUsed/>
    <w:rsid w:val="000e6942"/>
    <w:basedOn w:val="DefaultParagraphFont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"/>
      <w:b w:val="false"/>
      <w:i w:val="false"/>
      <w:color w:val="00000A"/>
      <w:sz w:val="21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Marathi"/>
    </w:rPr>
  </w:style>
  <w:style w:type="paragraph" w:styleId="Pie">
    <w:name w:val="Pie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Marathi"/>
    </w:rPr>
  </w:style>
  <w:style w:type="paragraph" w:styleId="Piedepgina">
    <w:name w:val="Pie de página"/>
    <w:uiPriority w:val="99"/>
    <w:unhideWhenUsed/>
    <w:link w:val="PiedepginaCar"/>
    <w:rsid w:val="00f914c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Question" w:customStyle="1">
    <w:name w:val="Question"/>
    <w:rsid w:val="00f914c2"/>
    <w:basedOn w:val="Normal"/>
    <w:pPr>
      <w:numPr>
        <w:ilvl w:val="0"/>
        <w:numId w:val="1"/>
      </w:numPr>
      <w:tabs>
        <w:tab w:val="left" w:pos="720" w:leader="underscore"/>
      </w:tabs>
      <w:spacing w:before="240" w:after="0"/>
    </w:pPr>
    <w:rPr>
      <w:rFonts w:eastAsia="Times New Roman"/>
      <w:szCs w:val="24"/>
    </w:rPr>
  </w:style>
  <w:style w:type="paragraph" w:styleId="Answer" w:customStyle="1">
    <w:name w:val="Answer"/>
    <w:qFormat/>
    <w:rsid w:val="00f914c2"/>
    <w:basedOn w:val="Normal"/>
    <w:pPr>
      <w:numPr>
        <w:ilvl w:val="0"/>
        <w:numId w:val="2"/>
      </w:numPr>
      <w:spacing w:before="0" w:after="0"/>
      <w:ind w:left="720" w:right="0" w:hanging="0"/>
    </w:pPr>
    <w:rPr/>
  </w:style>
  <w:style w:type="paragraph" w:styleId="Annotationtext">
    <w:name w:val="annotation text"/>
    <w:uiPriority w:val="99"/>
    <w:unhideWhenUsed/>
    <w:link w:val="TextocomentarioCar"/>
    <w:rsid w:val="00f914c2"/>
    <w:basedOn w:val="Normal"/>
    <w:pPr>
      <w:spacing w:lineRule="auto" w:line="240"/>
    </w:pPr>
    <w:rPr>
      <w:szCs w:val="20"/>
    </w:rPr>
  </w:style>
  <w:style w:type="paragraph" w:styleId="ListParagraph">
    <w:name w:val="List Paragraph"/>
    <w:uiPriority w:val="34"/>
    <w:qFormat/>
    <w:rsid w:val="00f914c2"/>
    <w:basedOn w:val="Normal"/>
    <w:pPr>
      <w:spacing w:before="0" w:after="200"/>
      <w:contextualSpacing/>
    </w:pPr>
    <w:rPr/>
  </w:style>
  <w:style w:type="paragraph" w:styleId="Tabletext" w:customStyle="1">
    <w:name w:val="Table text"/>
    <w:qFormat/>
    <w:rsid w:val="00f914c2"/>
    <w:basedOn w:val="Normal"/>
    <w:pPr>
      <w:spacing w:lineRule="auto" w:line="360" w:before="240" w:after="0"/>
    </w:pPr>
    <w:rPr/>
  </w:style>
  <w:style w:type="paragraph" w:styleId="BalloonText">
    <w:name w:val="Balloon Text"/>
    <w:uiPriority w:val="99"/>
    <w:semiHidden/>
    <w:unhideWhenUsed/>
    <w:link w:val="TextodegloboCar"/>
    <w:rsid w:val="00f914c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cabezamiento">
    <w:name w:val="Encabezamiento"/>
    <w:unhideWhenUsed/>
    <w:link w:val="EncabezadoCar"/>
    <w:rsid w:val="004f07fe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estname" w:customStyle="1">
    <w:name w:val="Test name"/>
    <w:qFormat/>
    <w:rsid w:val="00466dc7"/>
    <w:basedOn w:val="Encabezado1"/>
    <w:pPr>
      <w:spacing w:lineRule="auto" w:line="360" w:before="0" w:after="120"/>
      <w:ind w:left="0" w:right="0" w:hanging="0"/>
    </w:pPr>
    <w:rPr>
      <w:color w:val="00000A"/>
    </w:rPr>
  </w:style>
  <w:style w:type="paragraph" w:styleId="Instructionstostudents" w:customStyle="1">
    <w:name w:val="Instructions to students"/>
    <w:qFormat/>
    <w:rsid w:val="007740a0"/>
    <w:basedOn w:val="Normal"/>
    <w:pPr>
      <w:spacing w:lineRule="auto" w:line="240" w:before="120" w:after="0"/>
      <w:ind w:left="144" w:right="0" w:hanging="0"/>
    </w:pPr>
    <w:rPr>
      <w:rFonts w:ascii="Calibri" w:hAnsi="Calibri" w:cs="Calibri"/>
      <w:sz w:val="21"/>
    </w:rPr>
  </w:style>
  <w:style w:type="paragraph" w:styleId="Classdetails" w:customStyle="1">
    <w:name w:val="Class details"/>
    <w:qFormat/>
    <w:rsid w:val="007740a0"/>
    <w:basedOn w:val="Tabletext"/>
    <w:pPr>
      <w:spacing w:lineRule="auto" w:line="240" w:before="120" w:after="0"/>
    </w:pPr>
    <w:rPr>
      <w:rFonts w:ascii="Calibri" w:hAnsi="Calibri"/>
      <w:sz w:val="21"/>
    </w:rPr>
  </w:style>
  <w:style w:type="paragraph" w:styleId="Instructionstitle" w:customStyle="1">
    <w:name w:val="Instructions (title)"/>
    <w:qFormat/>
    <w:rsid w:val="000e6942"/>
    <w:basedOn w:val="Normal"/>
    <w:pPr>
      <w:spacing w:lineRule="auto" w:line="360" w:before="480" w:after="120"/>
      <w:ind w:left="0" w:right="0" w:hanging="0"/>
    </w:pPr>
    <w:rPr>
      <w:rFonts w:ascii="Cambria" w:hAnsi="Cambria"/>
      <w:b/>
      <w:sz w:val="25"/>
    </w:rPr>
  </w:style>
  <w:style w:type="paragraph" w:styleId="Assessmentnotestostudent" w:customStyle="1">
    <w:name w:val="Assessment notes (to student)"/>
    <w:qFormat/>
    <w:rsid w:val="00133a59"/>
    <w:basedOn w:val="Encabezamiento"/>
    <w:pPr>
      <w:spacing w:before="120" w:after="0"/>
      <w:ind w:left="288" w:right="0" w:hanging="0"/>
    </w:pPr>
    <w:rPr>
      <w:rFonts w:ascii="Calibri" w:hAnsi="Calibri"/>
      <w:sz w:val="24"/>
    </w:rPr>
  </w:style>
  <w:style w:type="paragraph" w:styleId="Testsectiontitles" w:customStyle="1">
    <w:name w:val="Test section titles"/>
    <w:qFormat/>
    <w:rsid w:val="00ce24d9"/>
    <w:basedOn w:val="Normal"/>
    <w:pPr>
      <w:keepNext/>
      <w:keepLines/>
      <w:spacing w:lineRule="atLeast" w:line="23" w:before="360" w:after="240"/>
      <w:ind w:left="0" w:right="0" w:hanging="0"/>
      <w:contextualSpacing/>
    </w:pPr>
    <w:rPr>
      <w:rFonts w:ascii="Cambria" w:hAnsi="Cambria"/>
      <w:b/>
      <w:sz w:val="25"/>
    </w:rPr>
  </w:style>
  <w:style w:type="paragraph" w:styleId="Questions" w:customStyle="1">
    <w:name w:val="Questions"/>
    <w:qFormat/>
    <w:rsid w:val="00c8278a"/>
    <w:basedOn w:val="Classdetails"/>
    <w:pPr/>
    <w:rPr>
      <w:b/>
    </w:rPr>
  </w:style>
  <w:style w:type="paragraph" w:styleId="Spacing" w:customStyle="1">
    <w:name w:val="spacing"/>
    <w:qFormat/>
    <w:rsid w:val="007b087a"/>
    <w:basedOn w:val="Normal"/>
    <w:pPr/>
    <w:rPr>
      <w:rFonts w:ascii="Calibri" w:hAnsi="Calibri"/>
      <w:sz w:val="4"/>
      <w:szCs w:val="4"/>
    </w:rPr>
  </w:style>
  <w:style w:type="paragraph" w:styleId="Testsectiontitlepagebreak" w:customStyle="1">
    <w:name w:val="Test section title (page break)"/>
    <w:rsid w:val="0035541e"/>
    <w:basedOn w:val="Testsectiontitles"/>
    <w:pPr>
      <w:pageBreakBefore/>
    </w:pPr>
    <w:rPr/>
  </w:style>
  <w:style w:type="paragraph" w:styleId="Tipsbulletedlist" w:customStyle="1">
    <w:name w:val="Tips (bulleted list)"/>
    <w:rsid w:val="00466dc7"/>
    <w:basedOn w:val="ListParagraph"/>
    <w:pPr>
      <w:numPr>
        <w:ilvl w:val="0"/>
        <w:numId w:val="5"/>
      </w:numPr>
      <w:spacing w:lineRule="auto" w:line="240" w:before="0" w:after="0"/>
      <w:ind w:left="792" w:right="0" w:hanging="720"/>
      <w:contextualSpacing/>
    </w:pPr>
    <w:rPr>
      <w:rFonts w:ascii="Calibri" w:hAnsi="Calibri"/>
      <w:sz w:val="21"/>
    </w:rPr>
  </w:style>
  <w:style w:type="paragraph" w:styleId="Tipsforusingthistemplate" w:customStyle="1">
    <w:name w:val="Tips for using this template"/>
    <w:qFormat/>
    <w:rsid w:val="00a84ed0"/>
    <w:basedOn w:val="Piedepgina"/>
    <w:pPr>
      <w:spacing w:before="60" w:after="40"/>
      <w:ind w:left="0" w:right="0" w:hanging="0"/>
    </w:pPr>
    <w:rPr>
      <w:rFonts w:ascii="Calibri" w:hAnsi="Calibri"/>
      <w:sz w:val="21"/>
    </w:rPr>
  </w:style>
  <w:style w:type="paragraph" w:styleId="Pagenumbers" w:customStyle="1">
    <w:name w:val="Page numbers"/>
    <w:qFormat/>
    <w:rsid w:val="007e123a"/>
    <w:basedOn w:val="Piedepgina"/>
    <w:pPr>
      <w:spacing w:before="120" w:after="40"/>
      <w:jc w:val="right"/>
    </w:pPr>
    <w:rPr>
      <w:rFonts w:ascii="Calibri" w:hAnsi="Calibri"/>
      <w:sz w:val="21"/>
    </w:rPr>
  </w:style>
  <w:style w:type="paragraph" w:styleId="Answers" w:customStyle="1">
    <w:name w:val="Answers"/>
    <w:qFormat/>
    <w:rsid w:val="005c01c9"/>
    <w:basedOn w:val="Classdetails"/>
    <w:pPr/>
    <w:rPr/>
  </w:style>
  <w:style w:type="paragraph" w:styleId="Questionnumbers" w:customStyle="1">
    <w:name w:val="Question numbers"/>
    <w:qFormat/>
    <w:rsid w:val="005c01c9"/>
    <w:basedOn w:val="Normal"/>
    <w:pPr>
      <w:numPr>
        <w:ilvl w:val="0"/>
        <w:numId w:val="3"/>
      </w:numPr>
    </w:pPr>
    <w:rPr>
      <w:rFonts w:ascii="Calibri" w:hAnsi="Calibri"/>
      <w:sz w:val="24"/>
    </w:rPr>
  </w:style>
  <w:style w:type="paragraph" w:styleId="Answerletteringa" w:customStyle="1">
    <w:name w:val="Answer lettering (a"/>
    <w:qFormat/>
    <w:rsid w:val="005c01c9"/>
    <w:basedOn w:val="Classdetails"/>
    <w:pPr>
      <w:jc w:val="right"/>
    </w:pPr>
    <w:rPr/>
  </w:style>
  <w:style w:type="paragraph" w:styleId="Questionnumber" w:customStyle="1">
    <w:name w:val="Question number"/>
    <w:qFormat/>
    <w:rsid w:val="005c01c9"/>
    <w:basedOn w:val="Classdetails"/>
    <w:pPr>
      <w:numPr>
        <w:ilvl w:val="0"/>
        <w:numId w:val="4"/>
      </w:numPr>
    </w:pPr>
    <w:rPr/>
  </w:style>
  <w:style w:type="paragraph" w:styleId="Questionnumbering" w:customStyle="1">
    <w:name w:val="Question numbering"/>
    <w:qFormat/>
    <w:rsid w:val="00ce24d9"/>
    <w:basedOn w:val="Classdetails"/>
    <w:pPr/>
    <w:rPr/>
  </w:style>
  <w:style w:type="paragraph" w:styleId="Testsectiontitle" w:customStyle="1">
    <w:name w:val="Test section title"/>
    <w:qFormat/>
    <w:rsid w:val="003c703b"/>
    <w:basedOn w:val="Normal"/>
    <w:pPr>
      <w:keepNext/>
      <w:keepLines/>
      <w:spacing w:lineRule="auto" w:line="240" w:before="360" w:after="0"/>
      <w:ind w:left="0" w:right="0" w:hanging="0"/>
      <w:contextualSpacing/>
    </w:pPr>
    <w:rPr>
      <w:rFonts w:ascii="Cambria" w:hAnsi="Cambria"/>
      <w:b/>
      <w:sz w:val="25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file:///home/dinamizador/Fotografia/Fotos/Logos/Ayuntamiento/escudo_ayto.png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19C372-46FE-423F-A790-C3FD241A6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 de pruebas de opción múltiple (para crear preguntas de 3, 4 ó 5 respuestas).dotx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2016-11-09T19:16:00Z</dcterms:created>
  <dc:creator>GOMEZ OLIVERAS, IGNACIO</dc:creator>
  <dc:language>es-ES</dc:language>
  <cp:lastModifiedBy>Full name</cp:lastModifiedBy>
  <cp:lastPrinted>2016-10-24T11:26:00Z</cp:lastPrinted>
  <dcterms:modified xsi:type="dcterms:W3CDTF">2016-11-09T19:16:00Z</dcterms:modified>
  <cp:revision>4</cp:revision>
  <dc:title>Multiple-choice test or survey kit (for creating 3, 4, or 5-answer questions)</dc:title>
</cp:coreProperties>
</file>